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EB" w:rsidRDefault="00C00896">
      <w:proofErr w:type="gramStart"/>
      <w:r>
        <w:t xml:space="preserve">Численность обучающихся по </w:t>
      </w:r>
      <w:r w:rsidR="00EA6657">
        <w:t>ОП ДО</w:t>
      </w:r>
      <w:r>
        <w:t xml:space="preserve"> в 2023-2024 учебном году 45</w:t>
      </w:r>
      <w:bookmarkStart w:id="0" w:name="_GoBack"/>
      <w:bookmarkEnd w:id="0"/>
      <w:r w:rsidR="00EA6657">
        <w:t xml:space="preserve"> человек</w:t>
      </w:r>
      <w:proofErr w:type="gramEnd"/>
    </w:p>
    <w:sectPr w:rsidR="00B1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57"/>
    <w:rsid w:val="00B139EB"/>
    <w:rsid w:val="00C00896"/>
    <w:rsid w:val="00EA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ds007uo.kaluga.ru</dc:creator>
  <cp:lastModifiedBy>ds007uo.kaluga.ru</cp:lastModifiedBy>
  <cp:revision>2</cp:revision>
  <dcterms:created xsi:type="dcterms:W3CDTF">2023-10-08T19:24:00Z</dcterms:created>
  <dcterms:modified xsi:type="dcterms:W3CDTF">2023-10-08T19:30:00Z</dcterms:modified>
</cp:coreProperties>
</file>